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4D091B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274B2D" w:rsidP="00A867E3">
          <w:pPr>
            <w:jc w:val="center"/>
          </w:pPr>
          <w:r>
            <w:rPr>
              <w:rStyle w:val="3"/>
            </w:rPr>
            <w:t>Кац Вадим Маркович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120E54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ФИНАНСЫ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4D091B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FE40E6" w:rsidRPr="00FE40E6">
            <w:rPr>
              <w:rStyle w:val="5"/>
              <w:b w:val="0"/>
              <w:i/>
              <w:sz w:val="28"/>
            </w:rPr>
            <w:t xml:space="preserve"> </w:t>
          </w:r>
          <w:r w:rsidR="00274B2D" w:rsidRPr="00FE40E6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FE40E6" w:rsidRDefault="00FE40E6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4D091B" w:rsidP="00FE40E6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>
            <w:rPr>
              <w:rStyle w:val="5"/>
              <w:b w:val="0"/>
              <w:sz w:val="28"/>
            </w:rPr>
            <w:t>Томск</w:t>
          </w:r>
          <w:r w:rsidR="00FE40E6">
            <w:rPr>
              <w:rStyle w:val="5"/>
              <w:b w:val="0"/>
              <w:sz w:val="28"/>
            </w:rPr>
            <w:t xml:space="preserve"> 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    3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</w:t>
      </w:r>
      <w:r w:rsidR="00FE40E6">
        <w:rPr>
          <w:rFonts w:ascii="Times New Roman" w:hAnsi="Times New Roman" w:cs="Times New Roman"/>
          <w:sz w:val="24"/>
        </w:rPr>
        <w:t>……………………..</w:t>
      </w:r>
      <w:r w:rsidRPr="00B119F0">
        <w:rPr>
          <w:rFonts w:ascii="Times New Roman" w:hAnsi="Times New Roman" w:cs="Times New Roman"/>
          <w:sz w:val="24"/>
        </w:rPr>
        <w:t>……...</w:t>
      </w:r>
      <w:r w:rsidR="00CB0AD4">
        <w:rPr>
          <w:rFonts w:ascii="Times New Roman" w:hAnsi="Times New Roman" w:cs="Times New Roman"/>
          <w:sz w:val="24"/>
        </w:rPr>
        <w:t>8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</w:t>
      </w:r>
      <w:r w:rsidR="00FE40E6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……………….</w:t>
      </w:r>
      <w:r w:rsidR="00CB0AD4">
        <w:rPr>
          <w:rFonts w:ascii="Times New Roman" w:hAnsi="Times New Roman" w:cs="Times New Roman"/>
          <w:sz w:val="24"/>
        </w:rPr>
        <w:t>9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</w:t>
      </w:r>
      <w:r w:rsidR="00FE40E6">
        <w:rPr>
          <w:rFonts w:ascii="Times New Roman" w:hAnsi="Times New Roman" w:cs="Times New Roman"/>
          <w:sz w:val="24"/>
        </w:rPr>
        <w:t>……………………………….</w:t>
      </w:r>
      <w:r>
        <w:rPr>
          <w:rFonts w:ascii="Times New Roman" w:hAnsi="Times New Roman" w:cs="Times New Roman"/>
          <w:sz w:val="24"/>
        </w:rPr>
        <w:t>….</w:t>
      </w:r>
      <w:r w:rsidR="005B32A6">
        <w:rPr>
          <w:rFonts w:ascii="Times New Roman" w:hAnsi="Times New Roman" w:cs="Times New Roman"/>
          <w:sz w:val="24"/>
        </w:rPr>
        <w:t>10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74B2D" w:rsidRDefault="00274B2D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placeholder>
          <w:docPart w:val="DefaultPlaceholder_1082065158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36"/>
            </w:rPr>
            <w:id w:val="2020970067"/>
            <w:lock w:val="sdtContentLocked"/>
            <w:placeholder>
              <w:docPart w:val="AD26B42DBF1844F88D557885E2306196"/>
            </w:placeholder>
          </w:sdtPr>
          <w:sdtEndPr/>
          <w:sdtContent>
            <w:p w:rsidR="00FE40E6" w:rsidRPr="002C1444" w:rsidRDefault="00FE40E6" w:rsidP="00FE40E6">
              <w:pPr>
                <w:pStyle w:val="a6"/>
                <w:jc w:val="center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МЕТОДИЧЕСКИЕ УКАЗАНИЯ ПО ПОДГОТОВКЕ </w:t>
              </w:r>
            </w:p>
            <w:p w:rsidR="00013DB3" w:rsidRDefault="00FE40E6" w:rsidP="00FE40E6">
              <w:pPr>
                <w:pStyle w:val="a6"/>
                <w:pBdr>
                  <w:bottom w:val="single" w:sz="12" w:space="2" w:color="auto"/>
                </w:pBdr>
                <w:jc w:val="center"/>
                <w:rPr>
                  <w:rFonts w:ascii="Times New Roman" w:hAnsi="Times New Roman" w:cs="Times New Roman"/>
                  <w:b/>
                  <w:sz w:val="36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>К ПРАКТИЧЕСКИМ ЗАНЯТИЯМ</w:t>
              </w:r>
            </w:p>
          </w:sdtContent>
        </w:sdt>
      </w:sdtContent>
    </w:sdt>
    <w:p w:rsidR="00B07D18" w:rsidRDefault="00B07D18" w:rsidP="00FE40E6">
      <w:pPr>
        <w:tabs>
          <w:tab w:val="left" w:pos="5087"/>
        </w:tabs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120E54">
        <w:rPr>
          <w:rFonts w:ascii="Times New Roman" w:hAnsi="Times New Roman" w:cs="Times New Roman"/>
          <w:b/>
          <w:sz w:val="32"/>
        </w:rPr>
        <w:t>Финансы как экономическая категория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20E54" w:rsidRDefault="00120E5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Сущность финансов</w:t>
      </w:r>
    </w:p>
    <w:p w:rsidR="00120E54" w:rsidRPr="00120E54" w:rsidRDefault="00120E5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Финансовые ресурсы как материальные носители финансовых отнош</w:t>
      </w:r>
      <w:r w:rsidRPr="00120E54">
        <w:rPr>
          <w:rFonts w:ascii="Times New Roman" w:hAnsi="Times New Roman" w:cs="Times New Roman"/>
          <w:sz w:val="28"/>
          <w:szCs w:val="28"/>
        </w:rPr>
        <w:t>е</w:t>
      </w:r>
      <w:r w:rsidRPr="00120E54">
        <w:rPr>
          <w:rFonts w:ascii="Times New Roman" w:hAnsi="Times New Roman" w:cs="Times New Roman"/>
          <w:sz w:val="28"/>
          <w:szCs w:val="28"/>
        </w:rPr>
        <w:t>ний</w:t>
      </w:r>
    </w:p>
    <w:p w:rsidR="00120E54" w:rsidRPr="00120E54" w:rsidRDefault="00120E5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Функции финансов</w:t>
      </w:r>
    </w:p>
    <w:p w:rsidR="00120E54" w:rsidRPr="00120E54" w:rsidRDefault="00120E54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Дискуссионные вопросы сущности и функций финансов</w:t>
      </w:r>
    </w:p>
    <w:p w:rsidR="00120E54" w:rsidRDefault="00120E54" w:rsidP="00120E54">
      <w:pPr>
        <w:rPr>
          <w:b/>
        </w:rPr>
      </w:pP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155954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1 </w:t>
      </w:r>
      <w:r w:rsidR="00274B2D" w:rsidRPr="00FE40E6">
        <w:rPr>
          <w:rFonts w:ascii="Times New Roman" w:hAnsi="Times New Roman" w:cs="Times New Roman"/>
          <w:sz w:val="24"/>
        </w:rPr>
        <w:t xml:space="preserve">Назовите </w:t>
      </w:r>
      <w:r w:rsidR="00155954" w:rsidRPr="00FE40E6">
        <w:rPr>
          <w:rFonts w:ascii="Times New Roman" w:hAnsi="Times New Roman" w:cs="Times New Roman"/>
          <w:sz w:val="24"/>
        </w:rPr>
        <w:t>отличие финансов организации от финансов государства</w:t>
      </w:r>
      <w:r w:rsidR="00274B2D" w:rsidRPr="00FE40E6">
        <w:rPr>
          <w:rFonts w:ascii="Times New Roman" w:hAnsi="Times New Roman" w:cs="Times New Roman"/>
          <w:sz w:val="24"/>
        </w:rPr>
        <w:t>.</w:t>
      </w:r>
    </w:p>
    <w:p w:rsidR="0020373D" w:rsidRPr="00155954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2 </w:t>
      </w:r>
      <w:r w:rsidR="00274B2D" w:rsidRPr="00FE40E6">
        <w:rPr>
          <w:rFonts w:ascii="Times New Roman" w:hAnsi="Times New Roman" w:cs="Times New Roman"/>
          <w:sz w:val="24"/>
        </w:rPr>
        <w:t xml:space="preserve">Назовите </w:t>
      </w:r>
      <w:r w:rsidR="00155954" w:rsidRPr="00FE40E6">
        <w:rPr>
          <w:rFonts w:ascii="Times New Roman" w:hAnsi="Times New Roman" w:cs="Times New Roman"/>
          <w:sz w:val="24"/>
        </w:rPr>
        <w:t>элементы, из которых состоит система финансовых отношений</w:t>
      </w:r>
    </w:p>
    <w:p w:rsidR="0020373D" w:rsidRPr="00155954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3 </w:t>
      </w:r>
      <w:r w:rsidR="00155954" w:rsidRPr="00FE40E6">
        <w:rPr>
          <w:rFonts w:ascii="Times New Roman" w:hAnsi="Times New Roman" w:cs="Times New Roman"/>
          <w:sz w:val="24"/>
        </w:rPr>
        <w:t>Дайте характеристику контрольной, распределительной, воспроизводственной функциям финансов</w:t>
      </w:r>
    </w:p>
    <w:p w:rsidR="00155954" w:rsidRPr="00155954" w:rsidRDefault="00155954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 xml:space="preserve">Задание 4 </w:t>
      </w:r>
      <w:r w:rsidRPr="00FE40E6">
        <w:rPr>
          <w:rFonts w:ascii="Times New Roman" w:hAnsi="Times New Roman" w:cs="Times New Roman"/>
          <w:sz w:val="24"/>
        </w:rPr>
        <w:t>Дайте характеристику финансового механизма</w:t>
      </w:r>
    </w:p>
    <w:p w:rsidR="0020373D" w:rsidRPr="00120E54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592426" w:rsidRPr="001559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E51E2B" w:rsidRPr="00155954" w:rsidRDefault="00155954" w:rsidP="001559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9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Екимова, К.В.</w:t>
      </w:r>
      <w:r w:rsidRPr="00155954">
        <w:rPr>
          <w:rFonts w:ascii="Times New Roman" w:hAnsi="Times New Roman" w:cs="Times New Roman"/>
          <w:sz w:val="24"/>
          <w:szCs w:val="24"/>
          <w:shd w:val="clear" w:color="auto" w:fill="FFFFFF"/>
        </w:rPr>
        <w:t> Финансы организаций (предприятий) : учебник / Екимова К.В., Шубина Т.В. — Москва : КноРус, 2020. — 435 с. — (бакалавриат). — ISBN 978-5-406-07319-3. — URL: https://book.ru/book/934321 (дата обращения: 13.01.2020).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B94B30" w:rsidRDefault="00B94B30" w:rsidP="00085A94">
      <w:pPr>
        <w:pStyle w:val="a6"/>
        <w:jc w:val="center"/>
        <w:rPr>
          <w:rFonts w:ascii="Times New Roman" w:hAnsi="Times New Roman" w:cs="Times New Roman"/>
        </w:rPr>
      </w:pPr>
    </w:p>
    <w:p w:rsidR="00F70DBE" w:rsidRDefault="00F70DBE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FE059B" w:rsidP="00085A94">
      <w:pPr>
        <w:pStyle w:val="a6"/>
        <w:jc w:val="center"/>
        <w:rPr>
          <w:rFonts w:ascii="Times New Roman" w:hAnsi="Times New Roman" w:cs="Times New Roman"/>
        </w:rPr>
      </w:pPr>
    </w:p>
    <w:p w:rsidR="003B1DEA" w:rsidRDefault="003B1D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120E54">
        <w:rPr>
          <w:rFonts w:ascii="Times New Roman" w:hAnsi="Times New Roman" w:cs="Times New Roman"/>
          <w:b/>
          <w:sz w:val="32"/>
        </w:rPr>
        <w:t>Финансовая система государства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1. Понятие и структура финансовой системы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2. Характеристика общегосударственных финансов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3. Характеристика финансов предприятий и организаций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4. Характеристика сферы страхования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5. Характеристика финансов домашних хозяйств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512EA2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1 </w:t>
      </w:r>
      <w:r w:rsidR="00512EA2" w:rsidRPr="00FE40E6">
        <w:rPr>
          <w:rFonts w:ascii="Times New Roman" w:hAnsi="Times New Roman" w:cs="Times New Roman"/>
          <w:sz w:val="24"/>
        </w:rPr>
        <w:t>Объясните взаимосвязь между финансами и деньгами</w:t>
      </w:r>
    </w:p>
    <w:p w:rsidR="00B07D18" w:rsidRPr="00512EA2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2 </w:t>
      </w:r>
      <w:r w:rsidR="00512EA2" w:rsidRPr="00FE40E6">
        <w:rPr>
          <w:rFonts w:ascii="Times New Roman" w:hAnsi="Times New Roman" w:cs="Times New Roman"/>
          <w:sz w:val="24"/>
        </w:rPr>
        <w:t>Дайте характеристику государственных и местных финансов</w:t>
      </w:r>
      <w:r w:rsidR="00C65740" w:rsidRPr="00FE40E6">
        <w:rPr>
          <w:rFonts w:ascii="Times New Roman" w:hAnsi="Times New Roman" w:cs="Times New Roman"/>
          <w:sz w:val="24"/>
        </w:rPr>
        <w:t>.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3 </w:t>
      </w:r>
      <w:r w:rsidR="00512EA2" w:rsidRPr="00FE40E6">
        <w:rPr>
          <w:rFonts w:ascii="Times New Roman" w:hAnsi="Times New Roman" w:cs="Times New Roman"/>
          <w:sz w:val="24"/>
        </w:rPr>
        <w:t>Назовите принципы построения государственных финансов</w:t>
      </w:r>
      <w:r w:rsidR="00C65740" w:rsidRPr="00FE40E6">
        <w:rPr>
          <w:rFonts w:ascii="Times New Roman" w:hAnsi="Times New Roman" w:cs="Times New Roman"/>
          <w:sz w:val="24"/>
        </w:rPr>
        <w:t>.</w:t>
      </w:r>
    </w:p>
    <w:p w:rsidR="00C65740" w:rsidRPr="00512EA2" w:rsidRDefault="00C65740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Задания 4 </w:t>
      </w:r>
      <w:r w:rsidR="00E62E15" w:rsidRPr="00FE40E6">
        <w:rPr>
          <w:rFonts w:ascii="Times New Roman" w:hAnsi="Times New Roman" w:cs="Times New Roman"/>
          <w:sz w:val="24"/>
        </w:rPr>
        <w:t>Инвестиционная функция домашних хозяйств в рыночной экономике</w:t>
      </w:r>
    </w:p>
    <w:p w:rsidR="00B07D18" w:rsidRPr="00120E54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92426" w:rsidRPr="005C309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 литература к теме 2</w:t>
      </w:r>
    </w:p>
    <w:p w:rsidR="00592426" w:rsidRPr="00120E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2B413A" w:rsidRPr="005C3093" w:rsidRDefault="002B413A" w:rsidP="002B413A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Екимова, К.В.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 Финансы организаций (предприятий) : учебник / Екимова К.В., Ш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бина Т.В. — Москва : КноРус, 2020. — 435 с. — (бакалавриат). — ISBN 978-5-406-07319-3. — URL: https://book.ru/book/934321 (дата обращения: 13.01.2020).</w:t>
      </w:r>
    </w:p>
    <w:p w:rsidR="00E62E15" w:rsidRPr="005C3093" w:rsidRDefault="00E62E15" w:rsidP="005E70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Карпенко, Ю.А.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 Роль инвестиционной функции финансов домохозяйств : моногр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фия / Карпенко Ю.А. — Москва : Русайнс, 2020. — 130 с. — ISBN 978-5-4365-4190-7. — URL: https://book.ru/book/935231 (дата обращения: 13.01.2020).</w:t>
      </w:r>
    </w:p>
    <w:p w:rsidR="00695E98" w:rsidRPr="005C3093" w:rsidRDefault="00695E98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E85CC1" w:rsidRDefault="00E85CC1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695E98" w:rsidRPr="00DC46E2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120E54">
        <w:rPr>
          <w:rFonts w:ascii="Times New Roman" w:hAnsi="Times New Roman" w:cs="Times New Roman"/>
          <w:b/>
          <w:sz w:val="32"/>
        </w:rPr>
        <w:t>Управление финансами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1. Общее понятие об управлении финансами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2. Финансовая информация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3. Финансовый анализ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4. Финансовое планирование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5. Оперативное управление финансами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6. Финансовое регулирование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7. Финансовая мотивация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8. Финансовый контроль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FE40E6">
        <w:rPr>
          <w:rFonts w:ascii="Times New Roman" w:hAnsi="Times New Roman" w:cs="Times New Roman"/>
          <w:sz w:val="24"/>
          <w:szCs w:val="24"/>
        </w:rPr>
        <w:t>Субъекты, объекты, цели и формы финансового управления</w:t>
      </w: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Pr="00FE40E6">
        <w:rPr>
          <w:rFonts w:ascii="Times New Roman" w:hAnsi="Times New Roman" w:cs="Times New Roman"/>
          <w:sz w:val="24"/>
          <w:szCs w:val="24"/>
        </w:rPr>
        <w:t>Функциональный, правовой и организационный аспекты управления финансами</w:t>
      </w: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Pr="00FE40E6">
        <w:rPr>
          <w:rFonts w:ascii="Times New Roman" w:hAnsi="Times New Roman" w:cs="Times New Roman"/>
          <w:sz w:val="24"/>
          <w:szCs w:val="24"/>
        </w:rPr>
        <w:t>Роль нормативных актов в управлении финансами</w:t>
      </w:r>
    </w:p>
    <w:p w:rsidR="00512EA2" w:rsidRPr="002B413A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FE40E6">
        <w:rPr>
          <w:rFonts w:ascii="Times New Roman" w:hAnsi="Times New Roman" w:cs="Times New Roman"/>
          <w:sz w:val="24"/>
          <w:szCs w:val="24"/>
        </w:rPr>
        <w:t>Методы и модели финансового планирования</w:t>
      </w:r>
    </w:p>
    <w:p w:rsidR="005927B5" w:rsidRPr="002B413A" w:rsidRDefault="00512EA2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2B413A" w:rsidRPr="00FE40E6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элементов управления финансами: финансовая информация, ф</w:t>
      </w:r>
      <w:r w:rsidR="002B413A" w:rsidRPr="00FE40E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B413A" w:rsidRPr="00FE40E6">
        <w:rPr>
          <w:rFonts w:ascii="Times New Roman" w:eastAsia="Times New Roman" w:hAnsi="Times New Roman" w:cs="Times New Roman"/>
          <w:bCs/>
          <w:sz w:val="24"/>
          <w:szCs w:val="24"/>
        </w:rPr>
        <w:t>нансовый анализ, финансовое планирование, оперативное управление, финансовое регул</w:t>
      </w:r>
      <w:r w:rsidR="002B413A" w:rsidRPr="00FE40E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B413A" w:rsidRPr="00FE40E6">
        <w:rPr>
          <w:rFonts w:ascii="Times New Roman" w:eastAsia="Times New Roman" w:hAnsi="Times New Roman" w:cs="Times New Roman"/>
          <w:bCs/>
          <w:sz w:val="24"/>
          <w:szCs w:val="24"/>
        </w:rPr>
        <w:t>рование, финансовая мотивация, финансовый контроль</w:t>
      </w: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2B413A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093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3</w:t>
      </w:r>
    </w:p>
    <w:p w:rsidR="002B413A" w:rsidRPr="002B413A" w:rsidRDefault="002B413A" w:rsidP="002B413A">
      <w:pPr>
        <w:pStyle w:val="a8"/>
        <w:keepNext/>
        <w:keepLines/>
        <w:widowControl w:val="0"/>
        <w:numPr>
          <w:ilvl w:val="0"/>
          <w:numId w:val="35"/>
        </w:numPr>
        <w:spacing w:after="0" w:line="240" w:lineRule="auto"/>
        <w:ind w:left="0" w:firstLine="680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B41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Малиновская О.В., Скобелева И.П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., Бровкина А.В.</w:t>
      </w:r>
      <w:r w:rsidRPr="002B41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Финансы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 [Электронный р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сурс]: учебное пособие / О.В. Малиновская, И.П. Скобелева, А.В. Бровкина. — М.: КноРус, 2018. — 376 с.-Режим доступа: </w:t>
      </w:r>
      <w:hyperlink r:id="rId9" w:history="1">
        <w:r w:rsidRPr="002B413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https://www.book.ru/book/927953</w:t>
        </w:r>
      </w:hyperlink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120E54">
        <w:rPr>
          <w:rFonts w:ascii="Times New Roman" w:hAnsi="Times New Roman" w:cs="Times New Roman"/>
          <w:b/>
          <w:sz w:val="32"/>
        </w:rPr>
        <w:t>Финансовый механизм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1. Понятие и структура финансового механизма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2. </w:t>
      </w:r>
      <w:r w:rsidRPr="00120E54">
        <w:rPr>
          <w:rFonts w:ascii="Times New Roman" w:eastAsia="Times New Roman" w:hAnsi="Times New Roman" w:cs="Times New Roman"/>
          <w:bCs/>
          <w:sz w:val="28"/>
          <w:szCs w:val="28"/>
        </w:rPr>
        <w:t>Финансовый механизм как инструмент реализации финансовой политики.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3. Финансовый механизм общегосударственных финансов, перспективы его развития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4. Особенности финансового механизма предприятий и организаций</w:t>
      </w:r>
    </w:p>
    <w:p w:rsid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5. Финансовый механизм страховых организаций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Финансовый механизм домашних хозяйств, его совершенствование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2B413A" w:rsidRPr="00FE40E6">
        <w:rPr>
          <w:rFonts w:ascii="Times New Roman" w:hAnsi="Times New Roman" w:cs="Times New Roman"/>
          <w:sz w:val="24"/>
          <w:szCs w:val="24"/>
        </w:rPr>
        <w:t>Финансовый механизм как элемент реализации финансовой политики</w:t>
      </w:r>
    </w:p>
    <w:p w:rsidR="002B413A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2B413A" w:rsidRPr="00FE40E6">
        <w:rPr>
          <w:rFonts w:ascii="Times New Roman" w:eastAsia="Times New Roman" w:hAnsi="Times New Roman" w:cs="Times New Roman"/>
          <w:bCs/>
          <w:sz w:val="24"/>
          <w:szCs w:val="24"/>
        </w:rPr>
        <w:t>Цели, взаимосвязь и соподчиненность государственной финансовой политики, финансовой политики хозяйствующих субъектов, финансовой политики домохозяйств</w:t>
      </w:r>
      <w:r w:rsidR="002B413A" w:rsidRPr="002B4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512EA2" w:rsidRPr="00FE40E6">
        <w:rPr>
          <w:rFonts w:ascii="Times New Roman" w:hAnsi="Times New Roman" w:cs="Times New Roman"/>
          <w:sz w:val="24"/>
          <w:szCs w:val="24"/>
        </w:rPr>
        <w:t>Сущность, цели и задачи финансового прогнозирования</w:t>
      </w:r>
    </w:p>
    <w:p w:rsidR="00695E98" w:rsidRPr="00FE40E6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512EA2" w:rsidRPr="00FE40E6">
        <w:rPr>
          <w:rFonts w:ascii="Times New Roman" w:hAnsi="Times New Roman" w:cs="Times New Roman"/>
          <w:sz w:val="24"/>
          <w:szCs w:val="24"/>
        </w:rPr>
        <w:t>Методы и модели финансового планированя</w:t>
      </w:r>
    </w:p>
    <w:p w:rsidR="003D3817" w:rsidRPr="002B413A" w:rsidRDefault="003D381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42" w:rsidRPr="002B413A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4</w:t>
      </w:r>
    </w:p>
    <w:p w:rsidR="00B119F0" w:rsidRPr="002B413A" w:rsidRDefault="002B413A" w:rsidP="002B413A">
      <w:pPr>
        <w:pStyle w:val="Default"/>
        <w:numPr>
          <w:ilvl w:val="0"/>
          <w:numId w:val="34"/>
        </w:numPr>
        <w:jc w:val="both"/>
        <w:rPr>
          <w:b/>
          <w:color w:val="auto"/>
        </w:rPr>
      </w:pPr>
      <w:r w:rsidRPr="002B413A">
        <w:rPr>
          <w:b/>
          <w:color w:val="auto"/>
          <w:shd w:val="clear" w:color="auto" w:fill="FFFFFF"/>
        </w:rPr>
        <w:t>Корпоративные финансы</w:t>
      </w:r>
      <w:r w:rsidRPr="002B413A">
        <w:rPr>
          <w:color w:val="auto"/>
          <w:shd w:val="clear" w:color="auto" w:fill="FFFFFF"/>
        </w:rPr>
        <w:t xml:space="preserve"> : учебник / Шохин Е.И. под ред. и др. — Москва : Кн</w:t>
      </w:r>
      <w:r w:rsidRPr="002B413A">
        <w:rPr>
          <w:color w:val="auto"/>
          <w:shd w:val="clear" w:color="auto" w:fill="FFFFFF"/>
        </w:rPr>
        <w:t>о</w:t>
      </w:r>
      <w:r w:rsidRPr="002B413A">
        <w:rPr>
          <w:color w:val="auto"/>
          <w:shd w:val="clear" w:color="auto" w:fill="FFFFFF"/>
        </w:rPr>
        <w:t>Рус, 2020. — 318 с. — (бакалавриат). — ISBN 978-5-406-07287-5. — URL: https://book.ru/book/932076 (дата обращения: 13.01.2020). </w:t>
      </w:r>
    </w:p>
    <w:p w:rsidR="00B119F0" w:rsidRPr="002B413A" w:rsidRDefault="00B119F0">
      <w:pPr>
        <w:rPr>
          <w:rFonts w:ascii="Times New Roman" w:hAnsi="Times New Roman" w:cs="Times New Roman"/>
          <w:b/>
          <w:sz w:val="24"/>
          <w:szCs w:val="24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120E54" w:rsidRPr="00B119F0" w:rsidRDefault="00120E54" w:rsidP="00120E54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5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Финансовый рынок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</w:p>
    <w:p w:rsidR="00120E54" w:rsidRPr="00FE059B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1. Экономическое содержание и значение финансового рынка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2. Валютный рынок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3. Рынок золота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4. Рынок ссудных капиталов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5. Ценные бумаги, их виды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6. Биржи, их функции, виды бирж.</w:t>
      </w:r>
    </w:p>
    <w:p w:rsidR="00120E54" w:rsidRPr="00120E54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E54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153D2" w:rsidRPr="00712D59" w:rsidRDefault="00120E54" w:rsidP="00120E54">
      <w:pPr>
        <w:tabs>
          <w:tab w:val="left" w:pos="5087"/>
        </w:tabs>
        <w:spacing w:line="240" w:lineRule="auto"/>
        <w:rPr>
          <w:b/>
        </w:rPr>
      </w:pPr>
      <w:r w:rsidRPr="00712D59">
        <w:rPr>
          <w:rFonts w:ascii="Times New Roman" w:hAnsi="Times New Roman" w:cs="Times New Roman"/>
          <w:b/>
          <w:sz w:val="24"/>
        </w:rPr>
        <w:t xml:space="preserve">Задание 1 </w:t>
      </w:r>
      <w:r w:rsidR="002153D2" w:rsidRPr="00FE40E6">
        <w:rPr>
          <w:rFonts w:ascii="Times New Roman" w:hAnsi="Times New Roman" w:cs="Times New Roman"/>
        </w:rPr>
        <w:t>Финансовые рынки как  посредники между первичными владельцами денежных средств и их конечными пользователями.</w:t>
      </w:r>
      <w:r w:rsidR="002153D2" w:rsidRPr="00712D59">
        <w:rPr>
          <w:b/>
        </w:rPr>
        <w:t xml:space="preserve"> </w:t>
      </w:r>
    </w:p>
    <w:p w:rsidR="002153D2" w:rsidRPr="00712D59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712D59">
        <w:rPr>
          <w:rFonts w:ascii="Times New Roman" w:hAnsi="Times New Roman" w:cs="Times New Roman"/>
          <w:b/>
          <w:sz w:val="24"/>
        </w:rPr>
        <w:t xml:space="preserve">Задание 2 </w:t>
      </w:r>
      <w:r w:rsidR="002153D2" w:rsidRPr="00FE40E6">
        <w:rPr>
          <w:rFonts w:ascii="Times New Roman" w:hAnsi="Times New Roman" w:cs="Times New Roman"/>
        </w:rPr>
        <w:t>Финансовый рынок (рынок ссудных капиталов), как механизм перераспределения кап</w:t>
      </w:r>
      <w:r w:rsidR="002153D2" w:rsidRPr="00FE40E6">
        <w:rPr>
          <w:rFonts w:ascii="Times New Roman" w:hAnsi="Times New Roman" w:cs="Times New Roman"/>
        </w:rPr>
        <w:t>и</w:t>
      </w:r>
      <w:r w:rsidR="002153D2" w:rsidRPr="00FE40E6">
        <w:rPr>
          <w:rFonts w:ascii="Times New Roman" w:hAnsi="Times New Roman" w:cs="Times New Roman"/>
        </w:rPr>
        <w:t>тала между кредиторами и заемщиками при  помощи посредников на основе спроса и предложения на капитал</w:t>
      </w:r>
      <w:r w:rsidR="002153D2" w:rsidRPr="00712D59">
        <w:rPr>
          <w:rFonts w:ascii="Times New Roman" w:hAnsi="Times New Roman" w:cs="Times New Roman"/>
          <w:b/>
          <w:sz w:val="24"/>
        </w:rPr>
        <w:t xml:space="preserve"> </w:t>
      </w:r>
    </w:p>
    <w:p w:rsidR="00120E54" w:rsidRPr="00712D59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712D59">
        <w:rPr>
          <w:rFonts w:ascii="Times New Roman" w:hAnsi="Times New Roman" w:cs="Times New Roman"/>
          <w:b/>
          <w:sz w:val="24"/>
        </w:rPr>
        <w:t xml:space="preserve">Задание 3 </w:t>
      </w:r>
      <w:r w:rsidR="002153D2" w:rsidRPr="00FE40E6">
        <w:rPr>
          <w:rFonts w:ascii="Times New Roman" w:hAnsi="Times New Roman" w:cs="Times New Roman"/>
        </w:rPr>
        <w:t>Функции финансового рынка</w:t>
      </w:r>
    </w:p>
    <w:p w:rsidR="00120E54" w:rsidRPr="00712D59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712D59">
        <w:rPr>
          <w:rFonts w:ascii="Times New Roman" w:hAnsi="Times New Roman" w:cs="Times New Roman"/>
          <w:b/>
          <w:sz w:val="24"/>
        </w:rPr>
        <w:t xml:space="preserve">Задание 4 </w:t>
      </w:r>
      <w:r w:rsidR="002153D2" w:rsidRPr="00FE40E6">
        <w:rPr>
          <w:rFonts w:ascii="Times New Roman" w:hAnsi="Times New Roman" w:cs="Times New Roman"/>
        </w:rPr>
        <w:t>Рынок ссудных капиталов. Рынок золота. Страховой рынок.  Рынок ценных бумаг (фо</w:t>
      </w:r>
      <w:r w:rsidR="002153D2" w:rsidRPr="00FE40E6">
        <w:rPr>
          <w:rFonts w:ascii="Times New Roman" w:hAnsi="Times New Roman" w:cs="Times New Roman"/>
        </w:rPr>
        <w:t>н</w:t>
      </w:r>
      <w:r w:rsidR="002153D2" w:rsidRPr="00FE40E6">
        <w:rPr>
          <w:rFonts w:ascii="Times New Roman" w:hAnsi="Times New Roman" w:cs="Times New Roman"/>
        </w:rPr>
        <w:t>довый рынок)</w:t>
      </w:r>
    </w:p>
    <w:p w:rsidR="00120E54" w:rsidRPr="00712D59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712D59">
        <w:rPr>
          <w:rFonts w:ascii="Times New Roman" w:hAnsi="Times New Roman" w:cs="Times New Roman"/>
          <w:b/>
          <w:sz w:val="24"/>
        </w:rPr>
        <w:t xml:space="preserve">Задание 5 </w:t>
      </w:r>
      <w:r w:rsidR="00712D59" w:rsidRPr="00FE40E6">
        <w:rPr>
          <w:rFonts w:ascii="Times New Roman" w:hAnsi="Times New Roman" w:cs="Times New Roman"/>
        </w:rPr>
        <w:t>Ценные бумаги, их виды. Биржи, их функции, виды бирж.</w:t>
      </w:r>
    </w:p>
    <w:p w:rsidR="00120E54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</w:t>
      </w:r>
      <w:r>
        <w:rPr>
          <w:rFonts w:ascii="Times New Roman" w:hAnsi="Times New Roman" w:cs="Times New Roman"/>
          <w:b/>
          <w:sz w:val="24"/>
        </w:rPr>
        <w:t xml:space="preserve"> литература к теме 4</w:t>
      </w:r>
    </w:p>
    <w:p w:rsidR="00712D59" w:rsidRPr="00712D59" w:rsidRDefault="004D091B" w:rsidP="00712D59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http://www.rcb.ru/rcb/</w:t>
        </w:r>
      </w:hyperlink>
      <w:r w:rsidR="00712D59" w:rsidRPr="00712D59">
        <w:rPr>
          <w:rFonts w:ascii="Times New Roman" w:hAnsi="Times New Roman" w:cs="Times New Roman"/>
          <w:sz w:val="24"/>
          <w:szCs w:val="24"/>
        </w:rPr>
        <w:t xml:space="preserve"> - журнал «Рынок ценных бумаг», </w:t>
      </w:r>
      <w:hyperlink r:id="rId11" w:history="1"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http://www.finansy.ru/publ/fin/</w:t>
        </w:r>
      </w:hyperlink>
      <w:r w:rsidR="00712D59" w:rsidRPr="00712D59">
        <w:rPr>
          <w:rFonts w:ascii="Times New Roman" w:hAnsi="Times New Roman" w:cs="Times New Roman"/>
          <w:sz w:val="24"/>
          <w:szCs w:val="24"/>
        </w:rPr>
        <w:t xml:space="preserve"> - статьи о финансовых рынках</w:t>
      </w:r>
    </w:p>
    <w:p w:rsidR="00712D59" w:rsidRPr="00712D59" w:rsidRDefault="004D091B" w:rsidP="00712D59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http://www.distanz.ru/videoLecture/2938/</w:t>
        </w:r>
      </w:hyperlink>
      <w:r w:rsidR="00712D59" w:rsidRPr="00712D59">
        <w:rPr>
          <w:rFonts w:ascii="Times New Roman" w:hAnsi="Times New Roman" w:cs="Times New Roman"/>
          <w:sz w:val="24"/>
          <w:szCs w:val="24"/>
        </w:rPr>
        <w:t xml:space="preserve"> - Финансовый рынок и его сегменты</w:t>
      </w:r>
    </w:p>
    <w:p w:rsidR="00712D59" w:rsidRPr="00712D59" w:rsidRDefault="004D091B" w:rsidP="00712D59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studyspace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finansyi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denezhnoe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obraschenie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kredit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ryinok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ssudnyih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kapitalov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</w:rPr>
          <w:t>-3.</w:t>
        </w:r>
        <w:r w:rsidR="00712D59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html</w:t>
        </w:r>
      </w:hyperlink>
      <w:r w:rsidR="00712D59" w:rsidRPr="00712D59">
        <w:rPr>
          <w:rFonts w:ascii="Times New Roman" w:hAnsi="Times New Roman" w:cs="Times New Roman"/>
          <w:sz w:val="24"/>
          <w:szCs w:val="24"/>
        </w:rPr>
        <w:t xml:space="preserve"> - </w:t>
      </w:r>
      <w:r w:rsidR="00712D59" w:rsidRPr="00712D59">
        <w:rPr>
          <w:rFonts w:ascii="Times New Roman" w:hAnsi="Times New Roman" w:cs="Times New Roman"/>
          <w:sz w:val="24"/>
          <w:szCs w:val="24"/>
          <w:lang w:val="en-US"/>
        </w:rPr>
        <w:t>StudySpace</w:t>
      </w:r>
      <w:r w:rsidR="00712D59" w:rsidRPr="00712D59">
        <w:rPr>
          <w:rFonts w:ascii="Times New Roman" w:hAnsi="Times New Roman" w:cs="Times New Roman"/>
          <w:sz w:val="24"/>
          <w:szCs w:val="24"/>
        </w:rPr>
        <w:t xml:space="preserve">  Общедоступное хранилище знаний  - Рынок ссудных капиталов</w:t>
      </w: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FE40E6" w:rsidRDefault="00FE40E6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5C3093" w:rsidRDefault="005C3093">
      <w:pPr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Решить следующие задачи:</w:t>
      </w:r>
    </w:p>
    <w:p w:rsidR="00DF2E69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DF2E69" w:rsidRDefault="00DF2E69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Рассчитать годовые суммы амортизации по объекту основных фондов нелине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способом (метод уменьшаемого остатка). Приобретен объект основных фондов амо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тизируемой стоимостью 300 млн. руб. Срок полезного использования 5 лет, коэффициент ускорения 2.</w:t>
      </w:r>
    </w:p>
    <w:p w:rsidR="00DF2E69" w:rsidRPr="00AB1EE8" w:rsidRDefault="00DF2E69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Затраты на 1000 единиц продукции формировались исходя из следующего:</w:t>
      </w:r>
    </w:p>
    <w:p w:rsidR="00DF2E69" w:rsidRPr="00AB1EE8" w:rsidRDefault="00DF2E69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- 20 млн. руб., сырье и материалы - 30 млн. руб., здания и сооружения - 250 млн. руб., оборудование - 1 00 млн. руб.</w:t>
      </w:r>
    </w:p>
    <w:p w:rsidR="00DF2E69" w:rsidRDefault="00DF2E69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Продана вся продукция по цене 122, 5 тыс. руб., норма амортизации зданий и сооружений составляет 5%, а срок службы оборудования в среднем равен 5 годам. Определите валовую прибыль предприятия</w:t>
      </w:r>
      <w:r w:rsidR="0006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492" w:rsidRDefault="00067492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норматив оборотных средств по готовой продукции по следующим данным: 1. выпуск готовой продукции в 4 квартале планируемого года в отпускных ценах представлен – 400 млн. руб., техническими нормами, действующими на предприятии уст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новлены затраты времени: а) на подбор и комплектование партии отгруженной продукции – 4 дня; б) на упаковку – 1 день; в) на транспортировку до станции отправления и отгрузку - 3 дня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AB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Определите показатели, характеризующие экономическую эффективность кап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тальных вложений, на основании следующих данных о работе предприятия: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выпуск изделий - 4500 единиц,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одной детали при обработке на традиционных типах оборудования составл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- 78 000 руб.,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одной детали при обработке на новом, усовершенствованном оборудовании составляет - 62 000 руб.,</w:t>
      </w:r>
    </w:p>
    <w:p w:rsidR="00067492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капитальные вложения (затраты) для усовершенствования оборудования составили - 840 000 руб.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объем товарной и реализованной продукции предприятия за отче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период по следующим данным: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на станкостроительном заводе произведено;</w:t>
      </w:r>
    </w:p>
    <w:p w:rsidR="00067492" w:rsidRPr="00AB1EE8" w:rsidRDefault="00067492" w:rsidP="000674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 станков на 760 млн. руб., из них реализовано на сумму 720 млн. руб.,</w:t>
      </w:r>
    </w:p>
    <w:p w:rsidR="00067492" w:rsidRPr="00AB1EE8" w:rsidRDefault="00067492" w:rsidP="000674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полуфабрикатов на 109 млн. руб., из которых потреблено внутри предприятия на производственные нужды на 40 млн. руб., остальные реализованы,</w:t>
      </w:r>
    </w:p>
    <w:p w:rsidR="00067492" w:rsidRPr="00AB1EE8" w:rsidRDefault="00067492" w:rsidP="000674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промышленного характера для сторонних организаций на сумму 86 млн. руб.</w:t>
      </w:r>
    </w:p>
    <w:p w:rsidR="00067492" w:rsidRPr="00AB1EE8" w:rsidRDefault="00067492" w:rsidP="000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реализованная продукция оплачена.</w:t>
      </w:r>
    </w:p>
    <w:p w:rsidR="00067492" w:rsidRPr="00AB1EE8" w:rsidRDefault="00067492" w:rsidP="00067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прибыль от реализации продукции и балансовую прибыль предпри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на основании следующих данных: Предприятие изготовило и реализовало за год 11 тыс. единиц оборудования по цене 31 тыс. за единицу оборудования; фактическая себестоимость одного изделия составляет 1 9 тыс. руб.; величина доходов от внереализационных операций составляет 90 тыс. руб. ; внереализационные расходы составили - 40 тыс. руб.</w:t>
      </w:r>
    </w:p>
    <w:p w:rsidR="00067492" w:rsidRPr="00AB1EE8" w:rsidRDefault="00067492" w:rsidP="00DF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Сущность и содержание финансов, специфические признаки, предпосылки возникнов</w:t>
      </w:r>
      <w:r w:rsidRPr="00AD3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D38C9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Функции финансов и их специфика в современной России.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Финансовые ресурсы: понятие, экономическая сущность.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 xml:space="preserve">Источники формирования финансовых ресурсов, их основные виды и формы. 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Понятие и структура финансовой системы. Характеристика звеньев финансовой сист</w:t>
      </w:r>
      <w:r w:rsidRPr="00AD38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D38C9">
        <w:rPr>
          <w:rFonts w:ascii="Times New Roman" w:eastAsia="Times New Roman" w:hAnsi="Times New Roman" w:cs="Times New Roman"/>
          <w:sz w:val="24"/>
          <w:szCs w:val="24"/>
        </w:rPr>
        <w:t>мы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Финансовый механизм: сущность, составные элементы. Финансовые рычаги и стимулы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Управление финансами: понятие, необходимость.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 xml:space="preserve">Органы управления финансами и их функции. 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Значение и современные направления финансовой политики России.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Содержание финансового планирования и прогнозирования.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Содержание формы, виды, и методы финансового контроля.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финансов коммерческих  предприятий  и организаций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финансов некоммерческих и общественных организаций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Сущность и функции государственных и муниципальных финансов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Сущность, значение и функции бюджета.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Состав и структура доходов федерального бюджета.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Состав и структура расходов федерального бюджета.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Бюджетный дефицит и бюджетный профицит. Резервный фонд и Фонд будущих пок</w:t>
      </w:r>
      <w:r w:rsidRPr="00AD38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38C9">
        <w:rPr>
          <w:rFonts w:ascii="Times New Roman" w:eastAsia="Times New Roman" w:hAnsi="Times New Roman" w:cs="Times New Roman"/>
          <w:sz w:val="24"/>
          <w:szCs w:val="24"/>
        </w:rPr>
        <w:t>лений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Понятие бюджетной системы и принципы ее функционирования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Внебюджетные фонды: предпосылки возникновения, источники формирования средств и направления их использования.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 xml:space="preserve">Пенсионный фонд: источники формирования, направления использования. 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пенсионное страхование: страховщик, страхователи, застрахованные, страховой риск, страховой случай. 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Значение Фонда социального страхования в системе социальной защиты населения.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социальных пособий и их характеристика 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и территориальный фонды обязательного медицинского страхования. Программа государственных гарантий оказания гражданам РФ бесплатной медпомощи. </w:t>
      </w:r>
    </w:p>
    <w:p w:rsidR="00677104" w:rsidRPr="00AD38C9" w:rsidRDefault="00677104" w:rsidP="006771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8C9">
        <w:rPr>
          <w:rFonts w:ascii="Times New Roman" w:eastAsia="Times New Roman" w:hAnsi="Times New Roman" w:cs="Times New Roman"/>
          <w:sz w:val="24"/>
          <w:szCs w:val="24"/>
        </w:rPr>
        <w:t>Сущность и функции государственного кредита.</w:t>
      </w:r>
    </w:p>
    <w:p w:rsidR="00677104" w:rsidRDefault="00677104" w:rsidP="006771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614" w:rsidRDefault="00CC361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7104" w:rsidRPr="00AD38C9" w:rsidRDefault="0067710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5C3093" w:rsidRPr="005C3093" w:rsidRDefault="005C3093" w:rsidP="005C309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Екимова, К.В.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 Финансы организаций (предприятий) : учебник / Екимова К.В., Ш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бина Т.В. — Москва : КноРус, 2020. — 435 с. — (бакалавриат). — ISBN 978-5-406-07319-3. — URL: https://book.ru/book/934321 (дата обращения: 13.01.2020).</w:t>
      </w:r>
    </w:p>
    <w:p w:rsidR="005C3093" w:rsidRPr="005C3093" w:rsidRDefault="005C3093" w:rsidP="005C309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Карпенко, Ю.А.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 Роль инвестиционной функции финансов домохозяйств : моногр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фия / Карпенко Ю.А. — Москва : Русайнс, 2020. — 130 с. — ISBN 978-5-4365-4190-7. — URL: https://book.ru/book/935231 (дата обращения: 13.01.2020).</w:t>
      </w:r>
    </w:p>
    <w:p w:rsidR="005C3093" w:rsidRPr="002B413A" w:rsidRDefault="005C3093" w:rsidP="005C3093">
      <w:pPr>
        <w:pStyle w:val="Default"/>
        <w:numPr>
          <w:ilvl w:val="0"/>
          <w:numId w:val="38"/>
        </w:numPr>
        <w:jc w:val="both"/>
        <w:rPr>
          <w:b/>
          <w:color w:val="auto"/>
        </w:rPr>
      </w:pPr>
      <w:r w:rsidRPr="002B413A">
        <w:rPr>
          <w:b/>
          <w:color w:val="auto"/>
          <w:shd w:val="clear" w:color="auto" w:fill="FFFFFF"/>
        </w:rPr>
        <w:t>Корпоративные финансы</w:t>
      </w:r>
      <w:r w:rsidRPr="002B413A">
        <w:rPr>
          <w:color w:val="auto"/>
          <w:shd w:val="clear" w:color="auto" w:fill="FFFFFF"/>
        </w:rPr>
        <w:t xml:space="preserve"> : учебник / Шохин Е.И. под ред. и др. — Москва : Кн</w:t>
      </w:r>
      <w:r w:rsidRPr="002B413A">
        <w:rPr>
          <w:color w:val="auto"/>
          <w:shd w:val="clear" w:color="auto" w:fill="FFFFFF"/>
        </w:rPr>
        <w:t>о</w:t>
      </w:r>
      <w:r w:rsidRPr="002B413A">
        <w:rPr>
          <w:color w:val="auto"/>
          <w:shd w:val="clear" w:color="auto" w:fill="FFFFFF"/>
        </w:rPr>
        <w:t>Рус, 2020. — 318 с. — (бакалавриат). — ISBN 978-5-406-07287-5. — URL: https://book.ru/book/932076 (дата обращения: 13.01.2020). </w:t>
      </w:r>
    </w:p>
    <w:p w:rsidR="005C3093" w:rsidRPr="002B413A" w:rsidRDefault="005C3093" w:rsidP="005C3093">
      <w:pPr>
        <w:pStyle w:val="a8"/>
        <w:keepNext/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B41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Малиновская О.В., Скобелева И.П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., Бровкина А.В.</w:t>
      </w:r>
      <w:r w:rsidRPr="002B41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Финансы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 [Электронный р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сурс]: учебное пособие / О.В. Малиновская, И.П. Скобелева, А.В. Бровкина. — М.: КноРус, 2018. — 376 с.-Режим доступа: </w:t>
      </w:r>
      <w:hyperlink r:id="rId14" w:history="1">
        <w:r w:rsidRPr="002B413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https://www.book.ru/book/927953</w:t>
        </w:r>
      </w:hyperlink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5C3093" w:rsidRPr="005C3093" w:rsidRDefault="005C3093" w:rsidP="005C3093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Екимова, К.В.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 Финансы организаций (предприятий) : учебник / Екимова К.В., Ш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бина Т.В. — Москва : КноРус, 2020. — 435 с. — (бакалавриат). — ISBN 978-5-406-07319-3. — URL: https://book.ru/book/934321 (дата обращения: 13.01.2020).</w:t>
      </w:r>
    </w:p>
    <w:p w:rsidR="005C3093" w:rsidRPr="005C3093" w:rsidRDefault="005C3093" w:rsidP="005C309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Карпенко, Ю.А.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 Роль инвестиционной функции финансов домохозяйств : моногр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C3093">
        <w:rPr>
          <w:rFonts w:ascii="Times New Roman" w:hAnsi="Times New Roman" w:cs="Times New Roman"/>
          <w:sz w:val="24"/>
          <w:szCs w:val="24"/>
          <w:shd w:val="clear" w:color="auto" w:fill="FFFFFF"/>
        </w:rPr>
        <w:t>фия / Карпенко Ю.А. — Москва : Русайнс, 2020. — 130 с. — ISBN 978-5-4365-4190-7. — URL: https://book.ru/book/935231 (дата обращения: 13.01.2020).</w:t>
      </w:r>
    </w:p>
    <w:p w:rsidR="005C3093" w:rsidRPr="002B413A" w:rsidRDefault="005C3093" w:rsidP="005C3093">
      <w:pPr>
        <w:pStyle w:val="Default"/>
        <w:numPr>
          <w:ilvl w:val="0"/>
          <w:numId w:val="39"/>
        </w:numPr>
        <w:jc w:val="both"/>
        <w:rPr>
          <w:b/>
          <w:color w:val="auto"/>
        </w:rPr>
      </w:pPr>
      <w:r w:rsidRPr="002B413A">
        <w:rPr>
          <w:b/>
          <w:color w:val="auto"/>
          <w:shd w:val="clear" w:color="auto" w:fill="FFFFFF"/>
        </w:rPr>
        <w:t>Корпоративные финансы</w:t>
      </w:r>
      <w:r w:rsidRPr="002B413A">
        <w:rPr>
          <w:color w:val="auto"/>
          <w:shd w:val="clear" w:color="auto" w:fill="FFFFFF"/>
        </w:rPr>
        <w:t xml:space="preserve"> : учебник / Шохин Е.И. под ред. и др. — Москва : Кн</w:t>
      </w:r>
      <w:r w:rsidRPr="002B413A">
        <w:rPr>
          <w:color w:val="auto"/>
          <w:shd w:val="clear" w:color="auto" w:fill="FFFFFF"/>
        </w:rPr>
        <w:t>о</w:t>
      </w:r>
      <w:r w:rsidRPr="002B413A">
        <w:rPr>
          <w:color w:val="auto"/>
          <w:shd w:val="clear" w:color="auto" w:fill="FFFFFF"/>
        </w:rPr>
        <w:t>Рус, 2020. — 318 с. — (бакалавриат). — ISBN 978-5-406-07287-5. — URL: https://book.ru/book/932076 (дата обращения: 13.01.2020). </w:t>
      </w:r>
    </w:p>
    <w:p w:rsidR="005C3093" w:rsidRPr="002B413A" w:rsidRDefault="005C3093" w:rsidP="005C3093">
      <w:pPr>
        <w:pStyle w:val="a8"/>
        <w:keepNext/>
        <w:keepLines/>
        <w:widowControl w:val="0"/>
        <w:numPr>
          <w:ilvl w:val="0"/>
          <w:numId w:val="39"/>
        </w:numPr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B41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Малиновская О.В., Скобелева И.П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., Бровкина А.В.</w:t>
      </w:r>
      <w:r w:rsidRPr="002B41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Финансы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 [Электронный р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B4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сурс]: учебное пособие / О.В. Малиновская, И.П. Скобелева, А.В. Бровкина. — М.: КноРус, 2018. — 376 с.-Режим доступа: </w:t>
      </w:r>
      <w:hyperlink r:id="rId15" w:history="1">
        <w:r w:rsidRPr="002B413A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https://www.book.ru/book/927953</w:t>
        </w:r>
      </w:hyperlink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5C3093" w:rsidRPr="00712D59" w:rsidRDefault="004D091B" w:rsidP="005C3093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http://www.rcb.ru/rcb/</w:t>
        </w:r>
      </w:hyperlink>
      <w:r w:rsidR="005C3093" w:rsidRPr="00712D59">
        <w:rPr>
          <w:rFonts w:ascii="Times New Roman" w:hAnsi="Times New Roman" w:cs="Times New Roman"/>
          <w:sz w:val="24"/>
          <w:szCs w:val="24"/>
        </w:rPr>
        <w:t xml:space="preserve"> - журнал «Рынок ценных бумаг», </w:t>
      </w:r>
      <w:hyperlink r:id="rId17" w:history="1"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http://www.finansy.ru/publ/fin/</w:t>
        </w:r>
      </w:hyperlink>
      <w:r w:rsidR="005C3093" w:rsidRPr="00712D59">
        <w:rPr>
          <w:rFonts w:ascii="Times New Roman" w:hAnsi="Times New Roman" w:cs="Times New Roman"/>
          <w:sz w:val="24"/>
          <w:szCs w:val="24"/>
        </w:rPr>
        <w:t xml:space="preserve"> - статьи о финансовых рынках</w:t>
      </w:r>
    </w:p>
    <w:p w:rsidR="005C3093" w:rsidRPr="00712D59" w:rsidRDefault="004D091B" w:rsidP="005C3093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http://www.distanz.ru/videoLecture/2938/</w:t>
        </w:r>
      </w:hyperlink>
      <w:r w:rsidR="005C3093" w:rsidRPr="00712D59">
        <w:rPr>
          <w:rFonts w:ascii="Times New Roman" w:hAnsi="Times New Roman" w:cs="Times New Roman"/>
          <w:sz w:val="24"/>
          <w:szCs w:val="24"/>
        </w:rPr>
        <w:t xml:space="preserve"> - Финансовый рынок и его сегменты</w:t>
      </w:r>
    </w:p>
    <w:p w:rsidR="005C3093" w:rsidRDefault="004D091B" w:rsidP="005C3093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studyspace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finansyi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denezhnoe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obraschenie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kredit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ryinok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ssudnyih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kapitalov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</w:rPr>
          <w:t>-3.</w:t>
        </w:r>
        <w:r w:rsidR="005C3093" w:rsidRPr="00712D5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html</w:t>
        </w:r>
      </w:hyperlink>
      <w:r w:rsidR="005C3093" w:rsidRPr="00712D59">
        <w:rPr>
          <w:rFonts w:ascii="Times New Roman" w:hAnsi="Times New Roman" w:cs="Times New Roman"/>
          <w:sz w:val="24"/>
          <w:szCs w:val="24"/>
        </w:rPr>
        <w:t xml:space="preserve"> - </w:t>
      </w:r>
      <w:r w:rsidR="005C3093" w:rsidRPr="00712D59">
        <w:rPr>
          <w:rFonts w:ascii="Times New Roman" w:hAnsi="Times New Roman" w:cs="Times New Roman"/>
          <w:sz w:val="24"/>
          <w:szCs w:val="24"/>
          <w:lang w:val="en-US"/>
        </w:rPr>
        <w:t>StudySpace</w:t>
      </w:r>
      <w:r w:rsidR="005C3093" w:rsidRPr="00712D59">
        <w:rPr>
          <w:rFonts w:ascii="Times New Roman" w:hAnsi="Times New Roman" w:cs="Times New Roman"/>
          <w:sz w:val="24"/>
          <w:szCs w:val="24"/>
        </w:rPr>
        <w:t xml:space="preserve">  Общедоступное хранилище знаний  - Рынок ссудных капиталов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http://minfin.ru/ru/    - Минфин России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http://www.cbr.ru/  - Банка России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http://www.gks.ru/ - Федеральная служба государственной статистики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http://www.nbpublish.com/ttmag/ - журнал «Налоги и налогообложение»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http://finance-journal.ru/index.php?part=finance  - журнал «Финансы»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http://finance-journal.ru/index.php?part=finvest – журнал «Финансовый вестник»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http://finance-journal.ru/index.php?part=insure  - журнал  «Страховая деятельность»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http://finance-journal.ru/index.php?part=papers  - журнал  «Ценные бумаги»</w:t>
      </w:r>
    </w:p>
    <w:p w:rsidR="005C3093" w:rsidRPr="005C3093" w:rsidRDefault="005C3093" w:rsidP="005C3093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http://bujet.ru/magazine/about.php  - журнал «Бюджет»</w:t>
      </w:r>
    </w:p>
    <w:p w:rsidR="00FE059B" w:rsidRPr="005C3093" w:rsidRDefault="005C3093" w:rsidP="0018633A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C3093">
        <w:rPr>
          <w:rFonts w:ascii="Times New Roman" w:hAnsi="Times New Roman" w:cs="Times New Roman"/>
          <w:sz w:val="24"/>
          <w:szCs w:val="24"/>
        </w:rPr>
        <w:t>http://finman.ru/  - журнал «Финансовый менеджмент»</w:t>
      </w:r>
    </w:p>
    <w:sectPr w:rsidR="00FE059B" w:rsidRPr="005C3093" w:rsidSect="007669B0">
      <w:footerReference w:type="default" r:id="rId20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1B" w:rsidRDefault="004D091B" w:rsidP="0011548B">
      <w:pPr>
        <w:spacing w:after="0" w:line="240" w:lineRule="auto"/>
      </w:pPr>
      <w:r>
        <w:separator/>
      </w:r>
    </w:p>
  </w:endnote>
  <w:endnote w:type="continuationSeparator" w:id="0">
    <w:p w:rsidR="004D091B" w:rsidRDefault="004D091B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677104">
          <w:rPr>
            <w:rFonts w:ascii="Times New Roman" w:hAnsi="Times New Roman" w:cs="Times New Roman"/>
            <w:noProof/>
          </w:rPr>
          <w:t>9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1B" w:rsidRDefault="004D091B" w:rsidP="0011548B">
      <w:pPr>
        <w:spacing w:after="0" w:line="240" w:lineRule="auto"/>
      </w:pPr>
      <w:r>
        <w:separator/>
      </w:r>
    </w:p>
  </w:footnote>
  <w:footnote w:type="continuationSeparator" w:id="0">
    <w:p w:rsidR="004D091B" w:rsidRDefault="004D091B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0AB"/>
    <w:multiLevelType w:val="hybridMultilevel"/>
    <w:tmpl w:val="2BC6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071F61"/>
    <w:multiLevelType w:val="hybridMultilevel"/>
    <w:tmpl w:val="F6C44D8E"/>
    <w:lvl w:ilvl="0" w:tplc="74DCC0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7609B3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313322"/>
    <w:multiLevelType w:val="hybridMultilevel"/>
    <w:tmpl w:val="054C6D26"/>
    <w:lvl w:ilvl="0" w:tplc="76AAF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7117CC7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9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7E25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16CF6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D5FEC"/>
    <w:multiLevelType w:val="multilevel"/>
    <w:tmpl w:val="79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B002A"/>
    <w:multiLevelType w:val="hybridMultilevel"/>
    <w:tmpl w:val="867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B5796"/>
    <w:multiLevelType w:val="multilevel"/>
    <w:tmpl w:val="CEF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769EE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3"/>
  </w:num>
  <w:num w:numId="7">
    <w:abstractNumId w:val="39"/>
  </w:num>
  <w:num w:numId="8">
    <w:abstractNumId w:val="31"/>
  </w:num>
  <w:num w:numId="9">
    <w:abstractNumId w:val="0"/>
  </w:num>
  <w:num w:numId="10">
    <w:abstractNumId w:val="18"/>
  </w:num>
  <w:num w:numId="11">
    <w:abstractNumId w:val="13"/>
  </w:num>
  <w:num w:numId="12">
    <w:abstractNumId w:val="3"/>
  </w:num>
  <w:num w:numId="13">
    <w:abstractNumId w:val="8"/>
  </w:num>
  <w:num w:numId="14">
    <w:abstractNumId w:val="30"/>
  </w:num>
  <w:num w:numId="15">
    <w:abstractNumId w:val="19"/>
  </w:num>
  <w:num w:numId="16">
    <w:abstractNumId w:val="23"/>
  </w:num>
  <w:num w:numId="17">
    <w:abstractNumId w:val="16"/>
  </w:num>
  <w:num w:numId="18">
    <w:abstractNumId w:val="14"/>
  </w:num>
  <w:num w:numId="19">
    <w:abstractNumId w:val="34"/>
  </w:num>
  <w:num w:numId="20">
    <w:abstractNumId w:val="15"/>
  </w:num>
  <w:num w:numId="21">
    <w:abstractNumId w:val="27"/>
  </w:num>
  <w:num w:numId="22">
    <w:abstractNumId w:val="17"/>
  </w:num>
  <w:num w:numId="23">
    <w:abstractNumId w:val="20"/>
  </w:num>
  <w:num w:numId="24">
    <w:abstractNumId w:val="28"/>
  </w:num>
  <w:num w:numId="25">
    <w:abstractNumId w:val="26"/>
  </w:num>
  <w:num w:numId="26">
    <w:abstractNumId w:val="5"/>
  </w:num>
  <w:num w:numId="27">
    <w:abstractNumId w:val="38"/>
  </w:num>
  <w:num w:numId="28">
    <w:abstractNumId w:val="22"/>
  </w:num>
  <w:num w:numId="29">
    <w:abstractNumId w:val="6"/>
  </w:num>
  <w:num w:numId="30">
    <w:abstractNumId w:val="2"/>
  </w:num>
  <w:num w:numId="31">
    <w:abstractNumId w:val="24"/>
  </w:num>
  <w:num w:numId="32">
    <w:abstractNumId w:val="3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"/>
  </w:num>
  <w:num w:numId="36">
    <w:abstractNumId w:val="37"/>
  </w:num>
  <w:num w:numId="37">
    <w:abstractNumId w:val="21"/>
  </w:num>
  <w:num w:numId="38">
    <w:abstractNumId w:val="7"/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67348"/>
    <w:rsid w:val="00067492"/>
    <w:rsid w:val="000803D2"/>
    <w:rsid w:val="00085A94"/>
    <w:rsid w:val="000D3D1C"/>
    <w:rsid w:val="0011548B"/>
    <w:rsid w:val="001169D8"/>
    <w:rsid w:val="00120E54"/>
    <w:rsid w:val="001256B0"/>
    <w:rsid w:val="0014703D"/>
    <w:rsid w:val="00155954"/>
    <w:rsid w:val="00183001"/>
    <w:rsid w:val="0018633A"/>
    <w:rsid w:val="0019538E"/>
    <w:rsid w:val="001E475A"/>
    <w:rsid w:val="001F3399"/>
    <w:rsid w:val="0020373D"/>
    <w:rsid w:val="002153D2"/>
    <w:rsid w:val="00223914"/>
    <w:rsid w:val="00271FF2"/>
    <w:rsid w:val="00274B2D"/>
    <w:rsid w:val="002A1303"/>
    <w:rsid w:val="002B413A"/>
    <w:rsid w:val="002C1444"/>
    <w:rsid w:val="003159B9"/>
    <w:rsid w:val="00321BF4"/>
    <w:rsid w:val="00337165"/>
    <w:rsid w:val="00385B13"/>
    <w:rsid w:val="003A4B60"/>
    <w:rsid w:val="003B0059"/>
    <w:rsid w:val="003B1DEA"/>
    <w:rsid w:val="003D3817"/>
    <w:rsid w:val="003F5E35"/>
    <w:rsid w:val="004113A5"/>
    <w:rsid w:val="00464B42"/>
    <w:rsid w:val="004862FB"/>
    <w:rsid w:val="00490AB6"/>
    <w:rsid w:val="00495E69"/>
    <w:rsid w:val="004A7EC6"/>
    <w:rsid w:val="004D091B"/>
    <w:rsid w:val="00512EA2"/>
    <w:rsid w:val="00535028"/>
    <w:rsid w:val="0059204C"/>
    <w:rsid w:val="00592426"/>
    <w:rsid w:val="005927B5"/>
    <w:rsid w:val="005A40F2"/>
    <w:rsid w:val="005B32A6"/>
    <w:rsid w:val="005C3093"/>
    <w:rsid w:val="005E70B2"/>
    <w:rsid w:val="00627517"/>
    <w:rsid w:val="00667A16"/>
    <w:rsid w:val="00677104"/>
    <w:rsid w:val="00695E98"/>
    <w:rsid w:val="00696009"/>
    <w:rsid w:val="006A5C79"/>
    <w:rsid w:val="006B4701"/>
    <w:rsid w:val="006D1797"/>
    <w:rsid w:val="00712D59"/>
    <w:rsid w:val="007230CC"/>
    <w:rsid w:val="007669B0"/>
    <w:rsid w:val="007C7226"/>
    <w:rsid w:val="007D1767"/>
    <w:rsid w:val="007D272E"/>
    <w:rsid w:val="007D2A5F"/>
    <w:rsid w:val="007E031B"/>
    <w:rsid w:val="007E5C0D"/>
    <w:rsid w:val="008048B2"/>
    <w:rsid w:val="00834EA5"/>
    <w:rsid w:val="0085174F"/>
    <w:rsid w:val="008848AE"/>
    <w:rsid w:val="008C73BD"/>
    <w:rsid w:val="009105E3"/>
    <w:rsid w:val="009518A1"/>
    <w:rsid w:val="009E0E72"/>
    <w:rsid w:val="00A052A7"/>
    <w:rsid w:val="00A51FCF"/>
    <w:rsid w:val="00A66A66"/>
    <w:rsid w:val="00A7128C"/>
    <w:rsid w:val="00A80EF0"/>
    <w:rsid w:val="00A816B8"/>
    <w:rsid w:val="00A867E3"/>
    <w:rsid w:val="00AB276A"/>
    <w:rsid w:val="00AD38C9"/>
    <w:rsid w:val="00AD71C6"/>
    <w:rsid w:val="00AE6B13"/>
    <w:rsid w:val="00B04A95"/>
    <w:rsid w:val="00B07D18"/>
    <w:rsid w:val="00B119F0"/>
    <w:rsid w:val="00B94B30"/>
    <w:rsid w:val="00BC6BDD"/>
    <w:rsid w:val="00BE6E18"/>
    <w:rsid w:val="00BF154E"/>
    <w:rsid w:val="00C45485"/>
    <w:rsid w:val="00C52D36"/>
    <w:rsid w:val="00C61AF5"/>
    <w:rsid w:val="00C65740"/>
    <w:rsid w:val="00C94A40"/>
    <w:rsid w:val="00CA6C53"/>
    <w:rsid w:val="00CB0AD4"/>
    <w:rsid w:val="00CC3614"/>
    <w:rsid w:val="00CC6E0D"/>
    <w:rsid w:val="00CD0F43"/>
    <w:rsid w:val="00CD2AD5"/>
    <w:rsid w:val="00D04A8E"/>
    <w:rsid w:val="00D10C59"/>
    <w:rsid w:val="00D2141F"/>
    <w:rsid w:val="00D25C6C"/>
    <w:rsid w:val="00D56330"/>
    <w:rsid w:val="00D82F59"/>
    <w:rsid w:val="00DA20E6"/>
    <w:rsid w:val="00DA25D0"/>
    <w:rsid w:val="00DA59ED"/>
    <w:rsid w:val="00DC3C78"/>
    <w:rsid w:val="00DC46E2"/>
    <w:rsid w:val="00DE000B"/>
    <w:rsid w:val="00DF2E69"/>
    <w:rsid w:val="00E14321"/>
    <w:rsid w:val="00E51E2B"/>
    <w:rsid w:val="00E53969"/>
    <w:rsid w:val="00E62E15"/>
    <w:rsid w:val="00E6738E"/>
    <w:rsid w:val="00E77107"/>
    <w:rsid w:val="00E85CC1"/>
    <w:rsid w:val="00E868A1"/>
    <w:rsid w:val="00EA7D80"/>
    <w:rsid w:val="00EB0E82"/>
    <w:rsid w:val="00EB1192"/>
    <w:rsid w:val="00EF7934"/>
    <w:rsid w:val="00F43AA9"/>
    <w:rsid w:val="00F511B1"/>
    <w:rsid w:val="00F52E7D"/>
    <w:rsid w:val="00F70DBE"/>
    <w:rsid w:val="00F95FC1"/>
    <w:rsid w:val="00FD3DBA"/>
    <w:rsid w:val="00FE059B"/>
    <w:rsid w:val="00FE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udyspace.ru/finansyi-denezhnoe-obraschenie-i-kredit/ryinok-ssudnyih-kapitalov-3.html" TargetMode="External"/><Relationship Id="rId18" Type="http://schemas.openxmlformats.org/officeDocument/2006/relationships/hyperlink" Target="http://www.distanz.ru/videoLecture/293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istanz.ru/videoLecture/2938/" TargetMode="External"/><Relationship Id="rId17" Type="http://schemas.openxmlformats.org/officeDocument/2006/relationships/hyperlink" Target="http://www.finansy.ru/publ/f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cb.ru/rcb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sy.ru/publ/fi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.ru/book/9279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cb.ru/rcb/" TargetMode="External"/><Relationship Id="rId19" Type="http://schemas.openxmlformats.org/officeDocument/2006/relationships/hyperlink" Target="http://studyspace.ru/finansyi-denezhnoe-obraschenie-i-kredit/ryinok-ssudnyih-kapitalov-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27953" TargetMode="External"/><Relationship Id="rId14" Type="http://schemas.openxmlformats.org/officeDocument/2006/relationships/hyperlink" Target="https://www.book.ru/book/92795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26B42DBF1844F88D557885E230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84B45-683B-4C7F-A42C-76C87CECF658}"/>
      </w:docPartPr>
      <w:docPartBody>
        <w:p w:rsidR="006C14F0" w:rsidRDefault="00E3714B" w:rsidP="00E3714B">
          <w:pPr>
            <w:pStyle w:val="AD26B42DBF1844F88D557885E2306196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2361F3"/>
    <w:rsid w:val="00370FFE"/>
    <w:rsid w:val="00384C84"/>
    <w:rsid w:val="003C03B1"/>
    <w:rsid w:val="00496120"/>
    <w:rsid w:val="006B62C3"/>
    <w:rsid w:val="006C14F0"/>
    <w:rsid w:val="006F252F"/>
    <w:rsid w:val="00726EC0"/>
    <w:rsid w:val="007430C5"/>
    <w:rsid w:val="007C6A92"/>
    <w:rsid w:val="0083249F"/>
    <w:rsid w:val="008F754A"/>
    <w:rsid w:val="009933C7"/>
    <w:rsid w:val="00A8083D"/>
    <w:rsid w:val="00AE233D"/>
    <w:rsid w:val="00B53CD0"/>
    <w:rsid w:val="00C35A44"/>
    <w:rsid w:val="00CC01CC"/>
    <w:rsid w:val="00E3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714B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AD26B42DBF1844F88D557885E2306196">
    <w:name w:val="AD26B42DBF1844F88D557885E2306196"/>
    <w:rsid w:val="00E371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1014-C3CB-4174-8CB7-926F14AF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36</cp:revision>
  <cp:lastPrinted>2019-10-11T02:38:00Z</cp:lastPrinted>
  <dcterms:created xsi:type="dcterms:W3CDTF">2019-12-04T04:04:00Z</dcterms:created>
  <dcterms:modified xsi:type="dcterms:W3CDTF">2020-02-13T06:26:00Z</dcterms:modified>
</cp:coreProperties>
</file>